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9B7518" w:rsidRDefault="00243115" w:rsidP="00243115">
      <w:pPr>
        <w:jc w:val="center"/>
        <w:rPr>
          <w:rFonts w:ascii="Times New Roman" w:hAnsi="Times New Roman" w:cs="Times New Roman"/>
          <w:sz w:val="28"/>
          <w:szCs w:val="28"/>
        </w:rPr>
      </w:pPr>
      <w:r w:rsidRPr="009B7518">
        <w:rPr>
          <w:rFonts w:ascii="Times New Roman" w:hAnsi="Times New Roman" w:cs="Times New Roman"/>
          <w:sz w:val="28"/>
          <w:szCs w:val="28"/>
        </w:rPr>
        <w:t>МЕСТОИМЕНИЕ</w:t>
      </w:r>
    </w:p>
    <w:p w:rsidR="009B7518" w:rsidRPr="009B7518" w:rsidRDefault="009B7518" w:rsidP="009B7518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Pr="009B7518">
        <w:rPr>
          <w:rFonts w:ascii="Times New Roman" w:hAnsi="Times New Roman" w:cs="Times New Roman"/>
          <w:sz w:val="28"/>
          <w:szCs w:val="28"/>
        </w:rPr>
        <w:t xml:space="preserve"> – </w:t>
      </w:r>
      <w:r w:rsidR="000C5FA2">
        <w:rPr>
          <w:rFonts w:ascii="Times New Roman" w:hAnsi="Times New Roman" w:cs="Times New Roman"/>
          <w:sz w:val="28"/>
          <w:szCs w:val="28"/>
        </w:rPr>
        <w:t xml:space="preserve">Личные </w:t>
      </w:r>
      <w:r w:rsidRPr="009B7518">
        <w:rPr>
          <w:rFonts w:ascii="Times New Roman" w:hAnsi="Times New Roman" w:cs="Times New Roman"/>
          <w:sz w:val="28"/>
          <w:szCs w:val="28"/>
        </w:rPr>
        <w:t xml:space="preserve">местоимения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440"/>
        <w:gridCol w:w="2340"/>
        <w:gridCol w:w="2340"/>
        <w:gridCol w:w="2259"/>
      </w:tblGrid>
      <w:tr w:rsidR="009B7518" w:rsidRPr="007A36CA" w:rsidTr="00446ED0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Личные</w:t>
            </w:r>
            <w:proofErr w:type="gramEnd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 xml:space="preserve"> в общем падеже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Личные</w:t>
            </w:r>
            <w:proofErr w:type="gramEnd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 xml:space="preserve"> в объектном падеже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Притяжательные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(+ существительное)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Притяжательные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в абсолютной форме (без существительного)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>Возвратные</w:t>
            </w:r>
            <w:proofErr w:type="gramEnd"/>
            <w:r w:rsidRPr="007A36CA">
              <w:rPr>
                <w:rFonts w:ascii="Times New Roman" w:hAnsi="Times New Roman" w:cs="Times New Roman"/>
                <w:sz w:val="24"/>
                <w:szCs w:val="24"/>
              </w:rPr>
              <w:t xml:space="preserve"> («сам/ себя»)</w:t>
            </w:r>
          </w:p>
        </w:tc>
      </w:tr>
      <w:tr w:rsidR="009B7518" w:rsidRPr="007A36CA" w:rsidTr="00446ED0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кто? что?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кого? что? кому? чему?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чей?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чей?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показывают, что действие переходит на само действующее лицо</w:t>
            </w:r>
          </w:p>
        </w:tc>
      </w:tr>
      <w:tr w:rsidR="009B7518" w:rsidRPr="007A36CA" w:rsidTr="00446ED0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they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him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them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our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their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mine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ours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theirs 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myself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yourself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himself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herself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itself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ourselves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yourselves</w:t>
            </w:r>
          </w:p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themselves </w:t>
            </w:r>
          </w:p>
        </w:tc>
      </w:tr>
    </w:tbl>
    <w:p w:rsid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r w:rsidRPr="007A36CA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r w:rsidRPr="007A36CA">
        <w:rPr>
          <w:rFonts w:ascii="Times New Roman" w:hAnsi="Times New Roman" w:cs="Times New Roman"/>
          <w:sz w:val="28"/>
          <w:szCs w:val="28"/>
        </w:rPr>
        <w:t>2 Вопросительные местоимения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   кто?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whom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кого?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whose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чей?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   что?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   какой?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>?           который?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r w:rsidRPr="007A36CA">
        <w:rPr>
          <w:rFonts w:ascii="Times New Roman" w:hAnsi="Times New Roman" w:cs="Times New Roman"/>
          <w:sz w:val="28"/>
          <w:szCs w:val="28"/>
        </w:rPr>
        <w:t>3 Относительные местоимения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r w:rsidRPr="007A36CA">
        <w:rPr>
          <w:rFonts w:ascii="Times New Roman" w:hAnsi="Times New Roman" w:cs="Times New Roman"/>
          <w:sz w:val="28"/>
          <w:szCs w:val="28"/>
        </w:rPr>
        <w:t>Относительные местоимения служат для связи придаточных предложений с главным. Они являются союзными словами, которые отличаются от союзов тем, что они не только связывают придаточное предложение с главным, но и являются членами придаточного предложения.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    </w:t>
      </w:r>
      <w:r w:rsidRPr="007A36CA">
        <w:rPr>
          <w:rFonts w:ascii="Times New Roman" w:hAnsi="Times New Roman" w:cs="Times New Roman"/>
          <w:sz w:val="28"/>
          <w:szCs w:val="28"/>
        </w:rPr>
        <w:tab/>
        <w:t xml:space="preserve">кто, который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whom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 </w:t>
      </w:r>
      <w:r w:rsidRPr="007A36CA">
        <w:rPr>
          <w:rFonts w:ascii="Times New Roman" w:hAnsi="Times New Roman" w:cs="Times New Roman"/>
          <w:sz w:val="28"/>
          <w:szCs w:val="28"/>
        </w:rPr>
        <w:tab/>
        <w:t xml:space="preserve">кого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whose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</w:t>
      </w:r>
      <w:r w:rsidRPr="007A36CA">
        <w:rPr>
          <w:rFonts w:ascii="Times New Roman" w:hAnsi="Times New Roman" w:cs="Times New Roman"/>
          <w:sz w:val="28"/>
          <w:szCs w:val="28"/>
        </w:rPr>
        <w:tab/>
        <w:t xml:space="preserve">чей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   </w:t>
      </w:r>
      <w:r w:rsidRPr="007A36CA">
        <w:rPr>
          <w:rFonts w:ascii="Times New Roman" w:hAnsi="Times New Roman" w:cs="Times New Roman"/>
          <w:sz w:val="28"/>
          <w:szCs w:val="28"/>
        </w:rPr>
        <w:tab/>
        <w:t>что, какой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 </w:t>
      </w:r>
      <w:r w:rsidRPr="007A36CA">
        <w:rPr>
          <w:rFonts w:ascii="Times New Roman" w:hAnsi="Times New Roman" w:cs="Times New Roman"/>
          <w:sz w:val="28"/>
          <w:szCs w:val="28"/>
        </w:rPr>
        <w:tab/>
        <w:t xml:space="preserve">который, какой, кто, что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sz w:val="28"/>
          <w:szCs w:val="28"/>
        </w:rPr>
      </w:pPr>
      <w:proofErr w:type="spellStart"/>
      <w:r w:rsidRPr="007A36CA">
        <w:rPr>
          <w:rFonts w:ascii="Times New Roman" w:hAnsi="Times New Roman" w:cs="Times New Roman"/>
          <w:sz w:val="28"/>
          <w:szCs w:val="28"/>
        </w:rPr>
        <w:t>that</w:t>
      </w:r>
      <w:proofErr w:type="spellEnd"/>
      <w:r w:rsidRPr="007A36CA">
        <w:rPr>
          <w:rFonts w:ascii="Times New Roman" w:hAnsi="Times New Roman" w:cs="Times New Roman"/>
          <w:sz w:val="28"/>
          <w:szCs w:val="28"/>
        </w:rPr>
        <w:t xml:space="preserve">     </w:t>
      </w:r>
      <w:r w:rsidRPr="007A36CA">
        <w:rPr>
          <w:rFonts w:ascii="Times New Roman" w:hAnsi="Times New Roman" w:cs="Times New Roman"/>
          <w:sz w:val="28"/>
          <w:szCs w:val="28"/>
        </w:rPr>
        <w:tab/>
        <w:t xml:space="preserve">который </w:t>
      </w:r>
    </w:p>
    <w:p w:rsidR="009B7518" w:rsidRPr="007A36CA" w:rsidRDefault="009B7518" w:rsidP="007A36CA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9B7518" w:rsidRPr="009B7518" w:rsidRDefault="009B7518" w:rsidP="009B75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 </w:t>
      </w:r>
      <w:r w:rsidRPr="009B7518">
        <w:rPr>
          <w:rFonts w:ascii="Times New Roman" w:hAnsi="Times New Roman" w:cs="Times New Roman"/>
          <w:sz w:val="28"/>
          <w:szCs w:val="28"/>
        </w:rPr>
        <w:t>Неопределенные местоимения, отрицательное местоимение и их производные</w:t>
      </w:r>
    </w:p>
    <w:p w:rsidR="009B7518" w:rsidRPr="009B7518" w:rsidRDefault="009B7518" w:rsidP="009B75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7518">
        <w:rPr>
          <w:rFonts w:ascii="Times New Roman" w:hAnsi="Times New Roman" w:cs="Times New Roman"/>
          <w:sz w:val="28"/>
          <w:szCs w:val="28"/>
        </w:rPr>
        <w:t xml:space="preserve">Значение неопределенных местоимений и их перевод на русский язык зависит от того, в каком предложении они употребляются: </w:t>
      </w:r>
      <w:proofErr w:type="gramStart"/>
      <w:r w:rsidRPr="009B751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B7518">
        <w:rPr>
          <w:rFonts w:ascii="Times New Roman" w:hAnsi="Times New Roman" w:cs="Times New Roman"/>
          <w:sz w:val="28"/>
          <w:szCs w:val="28"/>
        </w:rPr>
        <w:t xml:space="preserve"> утвердительном, вопросительном или отрицательном.</w:t>
      </w:r>
    </w:p>
    <w:p w:rsidR="009B7518" w:rsidRPr="009B7518" w:rsidRDefault="009B7518" w:rsidP="009B7518">
      <w:pPr>
        <w:rPr>
          <w:rFonts w:ascii="Times New Roman" w:hAnsi="Times New Roman" w:cs="Times New Roman"/>
          <w:sz w:val="28"/>
          <w:szCs w:val="28"/>
        </w:rPr>
      </w:pPr>
      <w:r w:rsidRPr="009B7518">
        <w:rPr>
          <w:rFonts w:ascii="Times New Roman" w:hAnsi="Times New Roman" w:cs="Times New Roman"/>
          <w:b/>
          <w:bCs/>
          <w:color w:val="000000"/>
          <w:spacing w:val="9"/>
          <w:sz w:val="28"/>
          <w:szCs w:val="28"/>
        </w:rPr>
        <w:tab/>
      </w:r>
      <w:r>
        <w:rPr>
          <w:rFonts w:ascii="Times New Roman" w:hAnsi="Times New Roman" w:cs="Times New Roman"/>
          <w:bCs/>
          <w:color w:val="000000"/>
          <w:spacing w:val="9"/>
          <w:sz w:val="28"/>
          <w:szCs w:val="28"/>
        </w:rPr>
        <w:t>Таблица 2</w:t>
      </w:r>
      <w:r w:rsidRPr="009B7518">
        <w:rPr>
          <w:rFonts w:ascii="Times New Roman" w:hAnsi="Times New Roman" w:cs="Times New Roman"/>
          <w:bCs/>
          <w:color w:val="000000"/>
          <w:spacing w:val="9"/>
          <w:sz w:val="28"/>
          <w:szCs w:val="28"/>
        </w:rPr>
        <w:t xml:space="preserve"> - Таблица производных от </w:t>
      </w:r>
      <w:r w:rsidRPr="009B7518">
        <w:rPr>
          <w:rFonts w:ascii="Times New Roman" w:hAnsi="Times New Roman" w:cs="Times New Roman"/>
          <w:i/>
          <w:sz w:val="28"/>
          <w:szCs w:val="28"/>
          <w:lang w:val="en-US"/>
        </w:rPr>
        <w:t>some</w:t>
      </w:r>
      <w:r w:rsidRPr="009B7518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9B7518">
        <w:rPr>
          <w:rFonts w:ascii="Times New Roman" w:hAnsi="Times New Roman" w:cs="Times New Roman"/>
          <w:i/>
          <w:sz w:val="28"/>
          <w:szCs w:val="28"/>
          <w:lang w:val="en-US"/>
        </w:rPr>
        <w:t>any</w:t>
      </w:r>
      <w:r w:rsidRPr="009B7518">
        <w:rPr>
          <w:rFonts w:ascii="Times New Roman" w:hAnsi="Times New Roman" w:cs="Times New Roman"/>
          <w:sz w:val="28"/>
          <w:szCs w:val="28"/>
        </w:rPr>
        <w:t xml:space="preserve">,  </w:t>
      </w:r>
      <w:r w:rsidRPr="009B7518">
        <w:rPr>
          <w:rFonts w:ascii="Times New Roman" w:hAnsi="Times New Roman" w:cs="Times New Roman"/>
          <w:i/>
          <w:sz w:val="28"/>
          <w:szCs w:val="28"/>
          <w:lang w:val="en-US"/>
        </w:rPr>
        <w:t>no</w:t>
      </w:r>
      <w:r w:rsidRPr="009B7518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9B7518">
        <w:rPr>
          <w:rFonts w:ascii="Times New Roman" w:hAnsi="Times New Roman" w:cs="Times New Roman"/>
          <w:i/>
          <w:sz w:val="28"/>
          <w:szCs w:val="28"/>
          <w:lang w:val="en-US"/>
        </w:rPr>
        <w:t>every</w:t>
      </w:r>
      <w:r w:rsidRPr="009B7518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4"/>
        <w:gridCol w:w="2128"/>
        <w:gridCol w:w="1984"/>
        <w:gridCol w:w="1843"/>
        <w:gridCol w:w="1821"/>
      </w:tblGrid>
      <w:tr w:rsidR="009B7518" w:rsidRPr="007A36CA" w:rsidTr="00446ED0">
        <w:trPr>
          <w:trHeight w:val="634"/>
        </w:trPr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местоимения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 xml:space="preserve">+ </w:t>
            </w:r>
            <w:r w:rsidRPr="007A36CA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en-US"/>
              </w:rPr>
              <w:t>thing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+</w:t>
            </w:r>
            <w:r w:rsidRPr="007A36CA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en-US"/>
              </w:rPr>
              <w:t xml:space="preserve">  body </w:t>
            </w:r>
            <w:r w:rsidRPr="007A36CA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/one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spacing w:val="3"/>
                <w:sz w:val="28"/>
                <w:szCs w:val="28"/>
                <w:lang w:val="en-US"/>
              </w:rPr>
              <w:t>+ where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употребляются</w:t>
            </w:r>
          </w:p>
        </w:tc>
      </w:tr>
      <w:tr w:rsidR="009B7518" w:rsidRPr="007A36CA" w:rsidTr="00446ED0">
        <w:trPr>
          <w:trHeight w:val="2142"/>
        </w:trPr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7"/>
                <w:sz w:val="28"/>
                <w:szCs w:val="28"/>
                <w:lang w:val="en-US"/>
              </w:rPr>
              <w:t>some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A36CA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некоторый</w:t>
            </w:r>
            <w:proofErr w:type="gramEnd"/>
            <w:r w:rsidRPr="007A36CA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 xml:space="preserve">, </w:t>
            </w:r>
            <w:r w:rsidRPr="007A36CA"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  <w:t xml:space="preserve">какой-то, </w:t>
            </w: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 xml:space="preserve">какой-нибудь, </w:t>
            </w:r>
            <w:r w:rsidRPr="007A36CA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несколько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  <w:lang w:val="en-US"/>
              </w:rPr>
              <w:t>something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6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6"/>
                <w:sz w:val="28"/>
                <w:szCs w:val="28"/>
              </w:rPr>
              <w:t>что-то,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что-нибудь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somebody</w:t>
            </w:r>
            <w:r w:rsidRPr="007A36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  <w:t>someone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4"/>
                <w:sz w:val="28"/>
                <w:szCs w:val="28"/>
              </w:rPr>
              <w:t>кто-то,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>кто-нибудь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7"/>
                <w:sz w:val="28"/>
                <w:szCs w:val="28"/>
                <w:lang w:val="en-US"/>
              </w:rPr>
              <w:t>somewhere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6"/>
                <w:sz w:val="28"/>
                <w:szCs w:val="28"/>
              </w:rPr>
              <w:t xml:space="preserve">где-то, </w:t>
            </w: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куда-то, </w:t>
            </w: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 xml:space="preserve">где-нибудь, </w:t>
            </w:r>
            <w:r w:rsidRPr="007A36CA"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  <w:t>куда-нибудь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в </w:t>
            </w:r>
            <w:proofErr w:type="spellStart"/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утверд</w:t>
            </w:r>
            <w:proofErr w:type="spellEnd"/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  <w:lang w:val="en-US"/>
              </w:rPr>
            </w:pPr>
            <w:proofErr w:type="spellStart"/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предл</w:t>
            </w:r>
            <w:proofErr w:type="spellEnd"/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B7518" w:rsidRPr="007A36CA" w:rsidTr="00446ED0">
        <w:trPr>
          <w:trHeight w:val="2401"/>
        </w:trPr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lang w:val="en-US"/>
              </w:rPr>
              <w:t>any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1) </w:t>
            </w:r>
            <w:r w:rsidRPr="007A36CA">
              <w:rPr>
                <w:rFonts w:ascii="Times New Roman" w:hAnsi="Times New Roman" w:cs="Times New Roman"/>
                <w:i/>
                <w:iCs/>
                <w:spacing w:val="1"/>
                <w:sz w:val="28"/>
                <w:szCs w:val="28"/>
              </w:rPr>
              <w:t xml:space="preserve">всякий, </w:t>
            </w:r>
            <w:r w:rsidRPr="007A36CA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>любой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2) </w:t>
            </w:r>
            <w:r w:rsidRPr="007A36CA">
              <w:rPr>
                <w:rFonts w:ascii="Times New Roman" w:hAnsi="Times New Roman" w:cs="Times New Roman"/>
                <w:i/>
                <w:iCs/>
                <w:spacing w:val="1"/>
                <w:sz w:val="28"/>
                <w:szCs w:val="28"/>
              </w:rPr>
              <w:t>какой-нибудь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  <w:lang w:val="en-US"/>
              </w:rPr>
              <w:t>anything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1) </w:t>
            </w:r>
            <w:r w:rsidRPr="007A36CA"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  <w:t>всё,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2) </w:t>
            </w:r>
            <w:r w:rsidRPr="007A36CA">
              <w:rPr>
                <w:rFonts w:ascii="Times New Roman" w:hAnsi="Times New Roman" w:cs="Times New Roman"/>
                <w:i/>
                <w:iCs/>
                <w:spacing w:val="-1"/>
                <w:sz w:val="28"/>
                <w:szCs w:val="28"/>
              </w:rPr>
              <w:t>что-то,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 xml:space="preserve">3) </w:t>
            </w: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что-нибудь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  <w:t>anybody</w:t>
            </w: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</w:rPr>
              <w:t>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  <w:t>anyone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10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1) </w:t>
            </w:r>
            <w:r w:rsidRPr="007A36CA">
              <w:rPr>
                <w:rFonts w:ascii="Times New Roman" w:hAnsi="Times New Roman" w:cs="Times New Roman"/>
                <w:i/>
                <w:iCs/>
                <w:spacing w:val="1"/>
                <w:sz w:val="28"/>
                <w:szCs w:val="28"/>
              </w:rPr>
              <w:t xml:space="preserve">всякий, </w:t>
            </w:r>
            <w:r w:rsidRPr="007A36CA">
              <w:rPr>
                <w:rFonts w:ascii="Times New Roman" w:hAnsi="Times New Roman" w:cs="Times New Roman"/>
                <w:i/>
                <w:iCs/>
                <w:spacing w:val="-10"/>
                <w:sz w:val="28"/>
                <w:szCs w:val="28"/>
              </w:rPr>
              <w:t>все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2) </w:t>
            </w:r>
            <w:r w:rsidRPr="007A36CA">
              <w:rPr>
                <w:rFonts w:ascii="Times New Roman" w:hAnsi="Times New Roman" w:cs="Times New Roman"/>
                <w:i/>
                <w:iCs/>
                <w:spacing w:val="1"/>
                <w:sz w:val="28"/>
                <w:szCs w:val="28"/>
              </w:rPr>
              <w:t xml:space="preserve">кто-то, </w:t>
            </w: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кто-нибудь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6"/>
                <w:sz w:val="28"/>
                <w:szCs w:val="28"/>
                <w:lang w:val="en-US"/>
              </w:rPr>
              <w:t>anywhere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1) </w:t>
            </w:r>
            <w:r w:rsidRPr="007A36CA">
              <w:rPr>
                <w:rFonts w:ascii="Times New Roman" w:hAnsi="Times New Roman" w:cs="Times New Roman"/>
                <w:i/>
                <w:iCs/>
                <w:spacing w:val="-3"/>
                <w:sz w:val="28"/>
                <w:szCs w:val="28"/>
              </w:rPr>
              <w:t>везде,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 xml:space="preserve">2) </w:t>
            </w: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где-нибудь, куда-нибудь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pacing w:val="3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1) в </w:t>
            </w:r>
            <w:proofErr w:type="spellStart"/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утверд</w:t>
            </w:r>
            <w:proofErr w:type="spellEnd"/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.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2) в вопросит</w:t>
            </w:r>
            <w:proofErr w:type="gramStart"/>
            <w:r w:rsidRPr="007A36C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A36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A36CA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</w:t>
            </w:r>
            <w:proofErr w:type="gramEnd"/>
            <w:r w:rsidRPr="007A36CA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редл</w:t>
            </w:r>
            <w:proofErr w:type="spellEnd"/>
            <w:r w:rsidRPr="007A36CA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</w:tc>
      </w:tr>
      <w:tr w:rsidR="009B7518" w:rsidRPr="007A36CA" w:rsidTr="00446ED0">
        <w:trPr>
          <w:trHeight w:val="1967"/>
        </w:trPr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5"/>
                <w:sz w:val="28"/>
                <w:szCs w:val="28"/>
                <w:lang w:val="en-US"/>
              </w:rPr>
              <w:t>no, not any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5"/>
                <w:sz w:val="28"/>
                <w:szCs w:val="28"/>
              </w:rPr>
              <w:t xml:space="preserve">никакой </w:t>
            </w:r>
            <w:r w:rsidRPr="007A36CA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+ </w:t>
            </w:r>
            <w:r w:rsidRPr="007A36CA">
              <w:rPr>
                <w:rFonts w:ascii="Times New Roman" w:hAnsi="Times New Roman" w:cs="Times New Roman"/>
                <w:i/>
                <w:iCs/>
                <w:spacing w:val="-5"/>
                <w:sz w:val="28"/>
                <w:szCs w:val="28"/>
              </w:rPr>
              <w:t>не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  <w:lang w:val="en-US"/>
              </w:rPr>
              <w:t>nothing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pacing w:val="4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</w:rPr>
              <w:t>(</w:t>
            </w:r>
            <w:r w:rsidRPr="007A36CA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  <w:lang w:val="en-US"/>
              </w:rPr>
              <w:t>not anything</w:t>
            </w:r>
            <w:r w:rsidRPr="007A36CA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</w:rPr>
              <w:t xml:space="preserve">)  </w:t>
            </w:r>
            <w:r w:rsidRPr="007A36CA">
              <w:rPr>
                <w:rFonts w:ascii="Times New Roman" w:hAnsi="Times New Roman" w:cs="Times New Roman"/>
                <w:i/>
                <w:iCs/>
                <w:spacing w:val="4"/>
                <w:sz w:val="28"/>
                <w:szCs w:val="28"/>
              </w:rPr>
              <w:t>ничто+ не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7"/>
                <w:sz w:val="28"/>
                <w:szCs w:val="28"/>
              </w:rPr>
              <w:t>ничего+ не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nobody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  <w:t>(not anybody)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8"/>
                <w:sz w:val="28"/>
                <w:szCs w:val="28"/>
                <w:lang w:val="en-US"/>
              </w:rPr>
              <w:t>n</w:t>
            </w:r>
            <w:r w:rsidRPr="007A36CA">
              <w:rPr>
                <w:rFonts w:ascii="Times New Roman" w:hAnsi="Times New Roman" w:cs="Times New Roman"/>
                <w:b/>
                <w:bCs/>
                <w:spacing w:val="8"/>
                <w:sz w:val="28"/>
                <w:szCs w:val="28"/>
              </w:rPr>
              <w:t>о</w:t>
            </w:r>
            <w:r w:rsidRPr="007A36CA">
              <w:rPr>
                <w:rFonts w:ascii="Times New Roman" w:hAnsi="Times New Roman" w:cs="Times New Roman"/>
                <w:b/>
                <w:bCs/>
                <w:spacing w:val="8"/>
                <w:sz w:val="28"/>
                <w:szCs w:val="28"/>
                <w:lang w:val="en-US"/>
              </w:rPr>
              <w:t xml:space="preserve"> one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никто</w:t>
            </w: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  <w:lang w:val="en-US"/>
              </w:rPr>
              <w:t xml:space="preserve"> </w:t>
            </w:r>
            <w:r w:rsidRPr="007A36CA">
              <w:rPr>
                <w:rFonts w:ascii="Times New Roman" w:hAnsi="Times New Roman" w:cs="Times New Roman"/>
                <w:spacing w:val="-2"/>
                <w:sz w:val="28"/>
                <w:szCs w:val="28"/>
                <w:lang w:val="en-US"/>
              </w:rPr>
              <w:t xml:space="preserve">  </w:t>
            </w: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не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pacing w:val="-7"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7"/>
                <w:sz w:val="28"/>
                <w:szCs w:val="28"/>
                <w:lang w:val="en-US"/>
              </w:rPr>
              <w:t>nowhere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(</w:t>
            </w:r>
            <w:r w:rsidRPr="007A36CA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  <w:lang w:val="en-US"/>
              </w:rPr>
              <w:t>not anywhere</w:t>
            </w:r>
            <w:r w:rsidRPr="007A36CA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)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нигде,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нику</w:t>
            </w:r>
            <w:r w:rsidRPr="007A36C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softHyphen/>
            </w:r>
            <w:r w:rsidRPr="007A36CA">
              <w:rPr>
                <w:rFonts w:ascii="Times New Roman" w:hAnsi="Times New Roman" w:cs="Times New Roman"/>
                <w:i/>
                <w:iCs/>
                <w:spacing w:val="3"/>
                <w:sz w:val="28"/>
                <w:szCs w:val="28"/>
              </w:rPr>
              <w:t xml:space="preserve">да </w:t>
            </w:r>
            <w:r w:rsidRPr="007A36CA">
              <w:rPr>
                <w:rFonts w:ascii="Times New Roman" w:hAnsi="Times New Roman" w:cs="Times New Roman"/>
                <w:bCs/>
                <w:i/>
                <w:iCs/>
                <w:spacing w:val="3"/>
                <w:sz w:val="28"/>
                <w:szCs w:val="28"/>
              </w:rPr>
              <w:t>не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 xml:space="preserve">в </w:t>
            </w:r>
            <w:proofErr w:type="spellStart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отрицат</w:t>
            </w:r>
            <w:proofErr w:type="spellEnd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. </w:t>
            </w:r>
            <w:proofErr w:type="spellStart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предл</w:t>
            </w:r>
            <w:proofErr w:type="spellEnd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.</w:t>
            </w:r>
          </w:p>
        </w:tc>
      </w:tr>
      <w:tr w:rsidR="009B7518" w:rsidRPr="007A36CA" w:rsidTr="00446ED0">
        <w:trPr>
          <w:trHeight w:val="2149"/>
        </w:trPr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  <w:lang w:val="en-US"/>
              </w:rPr>
              <w:t>every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всякий,  каждый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3"/>
                <w:sz w:val="28"/>
                <w:szCs w:val="28"/>
                <w:lang w:val="en-US"/>
              </w:rPr>
              <w:t>everything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spacing w:val="-11"/>
                <w:sz w:val="28"/>
                <w:szCs w:val="28"/>
              </w:rPr>
              <w:t>всё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everybody </w:t>
            </w:r>
            <w:r w:rsidRPr="007A36CA"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28"/>
                <w:lang w:val="en-US"/>
              </w:rPr>
              <w:t>everyone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>все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lang w:val="en-US"/>
              </w:rPr>
              <w:t>everywhere</w:t>
            </w:r>
          </w:p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i/>
                <w:iCs/>
                <w:spacing w:val="6"/>
                <w:sz w:val="28"/>
                <w:szCs w:val="28"/>
              </w:rPr>
              <w:t>везде, повсюду</w:t>
            </w:r>
          </w:p>
        </w:tc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518" w:rsidRPr="007A36CA" w:rsidRDefault="009B7518" w:rsidP="007A36CA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36CA">
              <w:rPr>
                <w:rFonts w:ascii="Times New Roman" w:hAnsi="Times New Roman" w:cs="Times New Roman"/>
                <w:bCs/>
                <w:spacing w:val="3"/>
                <w:sz w:val="28"/>
                <w:szCs w:val="28"/>
              </w:rPr>
              <w:t xml:space="preserve">в </w:t>
            </w:r>
            <w:proofErr w:type="spellStart"/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утверд</w:t>
            </w:r>
            <w:proofErr w:type="spellEnd"/>
            <w:r w:rsidRPr="007A36CA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. </w:t>
            </w:r>
            <w:r w:rsidRPr="007A36CA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вопросит</w:t>
            </w:r>
            <w:proofErr w:type="gramStart"/>
            <w:r w:rsidRPr="007A36CA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proofErr w:type="gramEnd"/>
            <w:r w:rsidRPr="007A36CA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gramStart"/>
            <w:r w:rsidRPr="007A36CA">
              <w:rPr>
                <w:rFonts w:ascii="Times New Roman" w:hAnsi="Times New Roman" w:cs="Times New Roman"/>
                <w:bCs/>
                <w:spacing w:val="1"/>
                <w:sz w:val="28"/>
                <w:szCs w:val="28"/>
              </w:rPr>
              <w:t>и</w:t>
            </w:r>
            <w:proofErr w:type="gramEnd"/>
            <w:r w:rsidRPr="007A36CA">
              <w:rPr>
                <w:rFonts w:ascii="Times New Roman" w:hAnsi="Times New Roman" w:cs="Times New Roman"/>
                <w:bCs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A36CA">
              <w:rPr>
                <w:rFonts w:ascii="Times New Roman" w:hAnsi="Times New Roman" w:cs="Times New Roman"/>
                <w:bCs/>
                <w:spacing w:val="1"/>
                <w:sz w:val="28"/>
                <w:szCs w:val="28"/>
              </w:rPr>
              <w:t>отрицат</w:t>
            </w:r>
            <w:proofErr w:type="spellEnd"/>
            <w:r w:rsidRPr="007A36CA">
              <w:rPr>
                <w:rFonts w:ascii="Times New Roman" w:hAnsi="Times New Roman" w:cs="Times New Roman"/>
                <w:bCs/>
                <w:spacing w:val="1"/>
                <w:sz w:val="28"/>
                <w:szCs w:val="28"/>
              </w:rPr>
              <w:t xml:space="preserve">. </w:t>
            </w:r>
            <w:proofErr w:type="spellStart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предл</w:t>
            </w:r>
            <w:proofErr w:type="spellEnd"/>
            <w:r w:rsidRPr="007A36CA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.</w:t>
            </w:r>
          </w:p>
        </w:tc>
      </w:tr>
    </w:tbl>
    <w:p w:rsidR="009B7518" w:rsidRPr="009B7518" w:rsidRDefault="009B7518" w:rsidP="009B7518">
      <w:pPr>
        <w:ind w:left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518" w:rsidRPr="000C5FA2" w:rsidRDefault="009B7518" w:rsidP="009B7518">
      <w:pPr>
        <w:ind w:left="18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9B7518" w:rsidRPr="000C5FA2" w:rsidRDefault="009B7518" w:rsidP="009B751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518" w:rsidRPr="000C5FA2" w:rsidRDefault="009B7518" w:rsidP="00243115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43115" w:rsidRPr="000C5FA2" w:rsidRDefault="00243115" w:rsidP="00243115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243115" w:rsidRPr="000C5FA2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257" w:rsidRDefault="00456257" w:rsidP="009B7518">
      <w:pPr>
        <w:spacing w:after="0" w:line="240" w:lineRule="auto"/>
      </w:pPr>
      <w:r>
        <w:separator/>
      </w:r>
    </w:p>
  </w:endnote>
  <w:endnote w:type="continuationSeparator" w:id="0">
    <w:p w:rsidR="00456257" w:rsidRDefault="00456257" w:rsidP="009B7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257" w:rsidRDefault="00456257" w:rsidP="009B7518">
      <w:pPr>
        <w:spacing w:after="0" w:line="240" w:lineRule="auto"/>
      </w:pPr>
      <w:r>
        <w:separator/>
      </w:r>
    </w:p>
  </w:footnote>
  <w:footnote w:type="continuationSeparator" w:id="0">
    <w:p w:rsidR="00456257" w:rsidRDefault="00456257" w:rsidP="009B75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C5FA2"/>
    <w:rsid w:val="001A650C"/>
    <w:rsid w:val="00216F84"/>
    <w:rsid w:val="00243115"/>
    <w:rsid w:val="00456257"/>
    <w:rsid w:val="0052244B"/>
    <w:rsid w:val="007A36CA"/>
    <w:rsid w:val="009B7518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10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2020-01-17T07:50:00Z</dcterms:created>
  <dcterms:modified xsi:type="dcterms:W3CDTF">2020-01-17T08:50:00Z</dcterms:modified>
</cp:coreProperties>
</file>